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4F" w:rsidRPr="00F96D4F" w:rsidRDefault="00F96D4F" w:rsidP="00F96D4F">
      <w:pPr>
        <w:spacing w:after="0" w:line="240" w:lineRule="auto"/>
        <w:jc w:val="center"/>
        <w:rPr>
          <w:rFonts w:ascii="Museo Sans 300" w:hAnsi="Museo Sans 300" w:cstheme="minorHAnsi"/>
          <w:b/>
          <w:sz w:val="28"/>
          <w:szCs w:val="28"/>
          <w:u w:val="single"/>
          <w:shd w:val="clear" w:color="auto" w:fill="FFFFFF"/>
        </w:rPr>
      </w:pPr>
      <w:bookmarkStart w:id="0" w:name="_GoBack"/>
      <w:bookmarkEnd w:id="0"/>
      <w:r w:rsidRPr="00F96D4F">
        <w:rPr>
          <w:rFonts w:ascii="Museo Sans 300" w:hAnsi="Museo Sans 300" w:cstheme="minorHAnsi"/>
          <w:b/>
          <w:sz w:val="28"/>
          <w:szCs w:val="28"/>
          <w:u w:val="single"/>
          <w:shd w:val="clear" w:color="auto" w:fill="FFFFFF"/>
        </w:rPr>
        <w:t>Online Resources</w:t>
      </w:r>
    </w:p>
    <w:p w:rsidR="00F96D4F" w:rsidRDefault="00F96D4F" w:rsidP="009720B0">
      <w:pPr>
        <w:spacing w:after="0" w:line="240" w:lineRule="auto"/>
        <w:rPr>
          <w:rFonts w:ascii="Museo Sans 300" w:hAnsi="Museo Sans 300" w:cstheme="minorHAnsi"/>
          <w:b/>
          <w:sz w:val="24"/>
          <w:szCs w:val="24"/>
          <w:shd w:val="clear" w:color="auto" w:fill="FFFFFF"/>
        </w:rPr>
      </w:pPr>
    </w:p>
    <w:p w:rsidR="009720B0" w:rsidRPr="005B6CAA" w:rsidRDefault="009720B0" w:rsidP="009720B0">
      <w:pPr>
        <w:spacing w:after="0" w:line="240" w:lineRule="auto"/>
        <w:rPr>
          <w:rFonts w:ascii="Museo Sans 300" w:hAnsi="Museo Sans 300" w:cstheme="minorHAnsi"/>
          <w:b/>
          <w:sz w:val="24"/>
          <w:szCs w:val="24"/>
          <w:shd w:val="clear" w:color="auto" w:fill="FFFFFF"/>
        </w:rPr>
      </w:pPr>
      <w:r w:rsidRPr="005B6CAA">
        <w:rPr>
          <w:rFonts w:ascii="Museo Sans 300" w:hAnsi="Museo Sans 300" w:cstheme="minorHAnsi"/>
          <w:b/>
          <w:sz w:val="24"/>
          <w:szCs w:val="24"/>
          <w:shd w:val="clear" w:color="auto" w:fill="FFFFFF"/>
        </w:rPr>
        <w:t>National Archives for History Day</w:t>
      </w:r>
    </w:p>
    <w:p w:rsidR="004E6FD0" w:rsidRPr="005B6CAA" w:rsidRDefault="006B5477" w:rsidP="009720B0">
      <w:pPr>
        <w:spacing w:after="0" w:line="240" w:lineRule="auto"/>
        <w:rPr>
          <w:rFonts w:ascii="Museo Sans 300" w:hAnsi="Museo Sans 300" w:cstheme="minorHAnsi"/>
          <w:sz w:val="24"/>
          <w:szCs w:val="24"/>
        </w:rPr>
      </w:pPr>
      <w:hyperlink r:id="rId7" w:history="1">
        <w:r w:rsidR="00C37584" w:rsidRPr="007A3C84">
          <w:rPr>
            <w:rStyle w:val="Hyperlink"/>
            <w:rFonts w:ascii="Museo Sans 300" w:hAnsi="Museo Sans 300" w:cstheme="minorHAnsi"/>
            <w:sz w:val="24"/>
            <w:szCs w:val="24"/>
          </w:rPr>
          <w:t>https://www.archives.gov/education/history-day</w:t>
        </w:r>
      </w:hyperlink>
      <w:r w:rsidR="00C37584">
        <w:rPr>
          <w:rFonts w:ascii="Museo Sans 300" w:hAnsi="Museo Sans 300" w:cstheme="minorHAnsi"/>
          <w:sz w:val="24"/>
          <w:szCs w:val="24"/>
        </w:rPr>
        <w:t xml:space="preserve"> </w:t>
      </w:r>
    </w:p>
    <w:p w:rsidR="004E6FD0" w:rsidRPr="005B6CAA" w:rsidRDefault="004E6FD0" w:rsidP="009720B0">
      <w:pPr>
        <w:spacing w:after="0" w:line="240" w:lineRule="auto"/>
        <w:rPr>
          <w:rFonts w:ascii="Museo Sans 300" w:hAnsi="Museo Sans 300" w:cstheme="minorHAnsi"/>
          <w:sz w:val="24"/>
          <w:szCs w:val="24"/>
        </w:rPr>
      </w:pPr>
      <w:r w:rsidRPr="005B6CAA">
        <w:rPr>
          <w:rFonts w:ascii="Museo Sans 300" w:hAnsi="Museo Sans 300" w:cstheme="minorHAnsi"/>
          <w:sz w:val="24"/>
          <w:szCs w:val="24"/>
        </w:rPr>
        <w:t xml:space="preserve">The National Archives is the nation’s record keeper.  The National Archives holds billions of primary sources, many of which can be incorporated into </w:t>
      </w:r>
      <w:r w:rsidR="00804C21" w:rsidRPr="005B6CAA">
        <w:rPr>
          <w:rFonts w:ascii="Museo Sans 300" w:hAnsi="Museo Sans 300" w:cstheme="minorHAnsi"/>
          <w:sz w:val="24"/>
          <w:szCs w:val="24"/>
        </w:rPr>
        <w:t>NHD</w:t>
      </w:r>
      <w:r w:rsidRPr="005B6CAA">
        <w:rPr>
          <w:rFonts w:ascii="Museo Sans 300" w:hAnsi="Museo Sans 300" w:cstheme="minorHAnsi"/>
          <w:sz w:val="24"/>
          <w:szCs w:val="24"/>
        </w:rPr>
        <w:t xml:space="preserve"> research and projects.</w:t>
      </w:r>
    </w:p>
    <w:p w:rsidR="009720B0" w:rsidRPr="005B6CAA" w:rsidRDefault="009720B0" w:rsidP="009720B0">
      <w:pPr>
        <w:spacing w:after="0" w:line="240" w:lineRule="auto"/>
        <w:rPr>
          <w:rFonts w:ascii="Museo Sans 300" w:eastAsiaTheme="minorEastAsia" w:hAnsi="Museo Sans 300" w:cstheme="minorHAnsi"/>
          <w:kern w:val="24"/>
          <w:sz w:val="20"/>
          <w:szCs w:val="20"/>
        </w:rPr>
      </w:pPr>
    </w:p>
    <w:p w:rsidR="009720B0" w:rsidRPr="009720B0" w:rsidRDefault="009720B0" w:rsidP="009720B0">
      <w:pPr>
        <w:spacing w:after="0" w:line="240" w:lineRule="auto"/>
        <w:rPr>
          <w:rFonts w:ascii="Museo Sans 300" w:eastAsiaTheme="minorEastAsia" w:hAnsi="Museo Sans 300" w:cstheme="minorHAnsi"/>
          <w:b/>
          <w:bCs/>
          <w:kern w:val="24"/>
          <w:sz w:val="24"/>
          <w:szCs w:val="24"/>
        </w:rPr>
      </w:pPr>
      <w:r w:rsidRPr="009720B0">
        <w:rPr>
          <w:rFonts w:ascii="Museo Sans 300" w:eastAsiaTheme="minorEastAsia" w:hAnsi="Museo Sans 300" w:cstheme="minorHAnsi"/>
          <w:b/>
          <w:bCs/>
          <w:kern w:val="24"/>
          <w:sz w:val="24"/>
          <w:szCs w:val="24"/>
        </w:rPr>
        <w:t>Library of Congress</w:t>
      </w:r>
    </w:p>
    <w:p w:rsidR="009720B0" w:rsidRPr="009720B0" w:rsidRDefault="009720B0" w:rsidP="009720B0">
      <w:pPr>
        <w:spacing w:after="0" w:line="240" w:lineRule="auto"/>
        <w:rPr>
          <w:rFonts w:ascii="Museo Sans 300" w:eastAsia="Times New Roman" w:hAnsi="Museo Sans 300" w:cstheme="minorHAnsi"/>
          <w:sz w:val="24"/>
          <w:szCs w:val="24"/>
        </w:rPr>
      </w:pPr>
      <w:r w:rsidRPr="009720B0">
        <w:rPr>
          <w:rFonts w:ascii="Museo Sans 300" w:eastAsiaTheme="minorEastAsia" w:hAnsi="Museo Sans 300" w:cstheme="minorHAnsi"/>
          <w:kern w:val="24"/>
          <w:sz w:val="24"/>
          <w:szCs w:val="24"/>
        </w:rPr>
        <w:t>American Memory</w:t>
      </w:r>
    </w:p>
    <w:p w:rsidR="004E6FD0" w:rsidRPr="005B6CAA" w:rsidRDefault="006B5477" w:rsidP="004E6FD0">
      <w:pPr>
        <w:spacing w:after="0" w:line="240" w:lineRule="auto"/>
        <w:rPr>
          <w:rFonts w:ascii="Museo Sans 300" w:eastAsiaTheme="minorEastAsia" w:hAnsi="Museo Sans 300" w:cstheme="minorHAnsi"/>
          <w:kern w:val="24"/>
          <w:sz w:val="24"/>
          <w:szCs w:val="24"/>
          <w:u w:val="single"/>
        </w:rPr>
      </w:pPr>
      <w:hyperlink r:id="rId8" w:history="1">
        <w:r w:rsidR="00C37584" w:rsidRPr="007A3C84">
          <w:rPr>
            <w:rStyle w:val="Hyperlink"/>
            <w:rFonts w:ascii="Museo Sans 300" w:eastAsiaTheme="minorEastAsia" w:hAnsi="Museo Sans 300" w:cstheme="minorHAnsi"/>
            <w:kern w:val="24"/>
            <w:sz w:val="24"/>
            <w:szCs w:val="24"/>
          </w:rPr>
          <w:t>http://memory.loc.gov/ammem/index.htm</w:t>
        </w:r>
      </w:hyperlink>
      <w:r w:rsidR="00C37584">
        <w:rPr>
          <w:rFonts w:ascii="Museo Sans 300" w:eastAsiaTheme="minorEastAsia" w:hAnsi="Museo Sans 300" w:cstheme="minorHAnsi"/>
          <w:kern w:val="24"/>
          <w:sz w:val="24"/>
          <w:szCs w:val="24"/>
        </w:rPr>
        <w:t xml:space="preserve"> </w:t>
      </w:r>
      <w:r w:rsidR="00804C21" w:rsidRPr="005B6CAA">
        <w:rPr>
          <w:rFonts w:ascii="Museo Sans 300" w:eastAsiaTheme="minorEastAsia" w:hAnsi="Museo Sans 300" w:cstheme="minorHAnsi"/>
          <w:kern w:val="24"/>
          <w:sz w:val="24"/>
          <w:szCs w:val="24"/>
          <w:u w:val="single"/>
        </w:rPr>
        <w:t xml:space="preserve"> </w:t>
      </w:r>
    </w:p>
    <w:p w:rsidR="00804C21" w:rsidRPr="004E6FD0" w:rsidRDefault="00804C21" w:rsidP="004E6FD0">
      <w:pPr>
        <w:spacing w:after="0" w:line="240" w:lineRule="auto"/>
        <w:rPr>
          <w:rFonts w:ascii="Museo Sans 300" w:eastAsiaTheme="minorEastAsia" w:hAnsi="Museo Sans 300" w:cstheme="minorHAnsi"/>
          <w:kern w:val="24"/>
          <w:sz w:val="24"/>
          <w:szCs w:val="24"/>
          <w:u w:val="single"/>
        </w:rPr>
      </w:pPr>
      <w:r w:rsidRPr="005B6CAA">
        <w:rPr>
          <w:rFonts w:ascii="Museo Sans 300" w:hAnsi="Museo Sans 300" w:cstheme="minorHAnsi"/>
          <w:sz w:val="24"/>
          <w:szCs w:val="24"/>
          <w:shd w:val="clear" w:color="auto" w:fill="FFFFFF"/>
        </w:rPr>
        <w:t>American Memory provides free and open access through the Internet to written and spoken words, sound recordings, still and moving images, prints, maps, and sheet music that document the American experience.</w:t>
      </w:r>
    </w:p>
    <w:p w:rsidR="009720B0" w:rsidRPr="005B6CAA" w:rsidRDefault="004E6FD0" w:rsidP="009720B0">
      <w:pPr>
        <w:spacing w:after="0" w:line="240" w:lineRule="auto"/>
        <w:rPr>
          <w:rFonts w:ascii="Museo Sans 300" w:eastAsiaTheme="minorEastAsia" w:hAnsi="Museo Sans 300" w:cstheme="minorHAnsi"/>
          <w:kern w:val="24"/>
          <w:sz w:val="24"/>
          <w:szCs w:val="24"/>
          <w:u w:val="single"/>
        </w:rPr>
      </w:pPr>
      <w:r w:rsidRPr="005B6CAA">
        <w:rPr>
          <w:rFonts w:ascii="Museo Sans 300" w:eastAsiaTheme="minorEastAsia" w:hAnsi="Museo Sans 300" w:cstheme="minorHAnsi"/>
          <w:kern w:val="24"/>
          <w:sz w:val="24"/>
          <w:szCs w:val="24"/>
          <w:u w:val="single"/>
        </w:rPr>
        <w:t xml:space="preserve"> </w:t>
      </w:r>
      <w:r w:rsidR="009720B0" w:rsidRPr="005B6CAA">
        <w:rPr>
          <w:rFonts w:ascii="Museo Sans 300" w:eastAsiaTheme="minorEastAsia" w:hAnsi="Museo Sans 300" w:cstheme="minorHAnsi"/>
          <w:kern w:val="24"/>
          <w:sz w:val="24"/>
          <w:szCs w:val="24"/>
          <w:u w:val="single"/>
        </w:rPr>
        <w:fldChar w:fldCharType="begin"/>
      </w:r>
      <w:r w:rsidR="009720B0" w:rsidRPr="005B6CAA">
        <w:rPr>
          <w:rFonts w:ascii="Museo Sans 300" w:eastAsiaTheme="minorEastAsia" w:hAnsi="Museo Sans 300" w:cstheme="minorHAnsi"/>
          <w:kern w:val="24"/>
          <w:sz w:val="24"/>
          <w:szCs w:val="24"/>
          <w:u w:val="single"/>
        </w:rPr>
        <w:instrText xml:space="preserve"> HYPERLINK "http://memory.loc.gov/ammem/index.htm</w:instrText>
      </w:r>
    </w:p>
    <w:p w:rsidR="009720B0" w:rsidRPr="005B6CAA" w:rsidRDefault="009720B0" w:rsidP="009720B0">
      <w:pPr>
        <w:spacing w:after="0" w:line="240" w:lineRule="auto"/>
        <w:rPr>
          <w:rFonts w:ascii="Museo Sans 300" w:eastAsia="Times New Roman" w:hAnsi="Museo Sans 300" w:cstheme="minorHAnsi"/>
          <w:sz w:val="24"/>
          <w:szCs w:val="24"/>
          <w:u w:val="single"/>
        </w:rPr>
      </w:pPr>
    </w:p>
    <w:p w:rsidR="009720B0" w:rsidRPr="005B6CAA" w:rsidRDefault="009720B0" w:rsidP="009720B0">
      <w:pPr>
        <w:spacing w:after="0" w:line="240" w:lineRule="auto"/>
        <w:rPr>
          <w:rStyle w:val="Hyperlink"/>
          <w:rFonts w:ascii="Museo Sans 300" w:eastAsia="Times New Roman" w:hAnsi="Museo Sans 300" w:cstheme="minorHAnsi"/>
          <w:color w:val="auto"/>
          <w:sz w:val="24"/>
          <w:szCs w:val="24"/>
        </w:rPr>
      </w:pPr>
      <w:r w:rsidRPr="005B6CAA">
        <w:rPr>
          <w:rFonts w:ascii="Museo Sans 300" w:eastAsiaTheme="minorEastAsia" w:hAnsi="Museo Sans 300" w:cstheme="minorHAnsi"/>
          <w:kern w:val="24"/>
          <w:sz w:val="24"/>
          <w:szCs w:val="24"/>
          <w:u w:val="single"/>
        </w:rPr>
        <w:instrText xml:space="preserve">" </w:instrText>
      </w:r>
      <w:r w:rsidRPr="005B6CAA">
        <w:rPr>
          <w:rFonts w:ascii="Museo Sans 300" w:eastAsiaTheme="minorEastAsia" w:hAnsi="Museo Sans 300" w:cstheme="minorHAnsi"/>
          <w:kern w:val="24"/>
          <w:sz w:val="24"/>
          <w:szCs w:val="24"/>
          <w:u w:val="single"/>
        </w:rPr>
        <w:fldChar w:fldCharType="separate"/>
      </w:r>
    </w:p>
    <w:p w:rsidR="009720B0" w:rsidRPr="009720B0" w:rsidRDefault="009720B0" w:rsidP="009720B0">
      <w:pPr>
        <w:spacing w:after="0" w:line="240" w:lineRule="auto"/>
        <w:rPr>
          <w:rFonts w:ascii="Museo Sans 300" w:eastAsiaTheme="minorEastAsia" w:hAnsi="Museo Sans 300" w:cstheme="minorHAnsi"/>
          <w:b/>
          <w:bCs/>
          <w:kern w:val="24"/>
          <w:sz w:val="24"/>
          <w:szCs w:val="24"/>
        </w:rPr>
      </w:pPr>
      <w:r w:rsidRPr="005B6CAA">
        <w:rPr>
          <w:rFonts w:ascii="Museo Sans 300" w:eastAsiaTheme="minorEastAsia" w:hAnsi="Museo Sans 300" w:cstheme="minorHAnsi"/>
          <w:kern w:val="24"/>
          <w:sz w:val="24"/>
          <w:szCs w:val="24"/>
          <w:u w:val="single"/>
        </w:rPr>
        <w:fldChar w:fldCharType="end"/>
      </w:r>
      <w:r w:rsidRPr="009720B0">
        <w:rPr>
          <w:rFonts w:ascii="Museo Sans 300" w:eastAsiaTheme="minorEastAsia" w:hAnsi="Museo Sans 300" w:cstheme="minorHAnsi"/>
          <w:b/>
          <w:bCs/>
          <w:kern w:val="24"/>
          <w:sz w:val="24"/>
          <w:szCs w:val="24"/>
        </w:rPr>
        <w:t xml:space="preserve">Smithsonian Institution </w:t>
      </w:r>
    </w:p>
    <w:p w:rsidR="009720B0" w:rsidRPr="009720B0" w:rsidRDefault="009720B0" w:rsidP="009720B0">
      <w:pPr>
        <w:spacing w:after="0" w:line="240" w:lineRule="auto"/>
        <w:rPr>
          <w:rFonts w:ascii="Museo Sans 300" w:eastAsia="Times New Roman" w:hAnsi="Museo Sans 300" w:cstheme="minorHAnsi"/>
          <w:sz w:val="24"/>
          <w:szCs w:val="24"/>
        </w:rPr>
      </w:pPr>
      <w:r w:rsidRPr="009720B0">
        <w:rPr>
          <w:rFonts w:ascii="Museo Sans 300" w:eastAsiaTheme="minorEastAsia" w:hAnsi="Museo Sans 300" w:cstheme="minorHAnsi"/>
          <w:kern w:val="24"/>
          <w:sz w:val="24"/>
          <w:szCs w:val="24"/>
        </w:rPr>
        <w:t>Collections Search Center</w:t>
      </w:r>
    </w:p>
    <w:p w:rsidR="00C37584" w:rsidRPr="00C37584" w:rsidRDefault="00C37584" w:rsidP="009720B0">
      <w:pPr>
        <w:spacing w:after="0" w:line="240" w:lineRule="auto"/>
        <w:rPr>
          <w:rFonts w:ascii="Museo Sans 300" w:eastAsia="Times New Roman" w:hAnsi="Museo Sans 300" w:cstheme="minorHAnsi"/>
          <w:sz w:val="24"/>
          <w:szCs w:val="24"/>
          <w:u w:val="single"/>
        </w:rPr>
      </w:pPr>
      <w:r>
        <w:rPr>
          <w:rFonts w:ascii="Museo Sans 300" w:eastAsiaTheme="minorEastAsia" w:hAnsi="Museo Sans 300" w:cstheme="minorHAnsi"/>
          <w:kern w:val="24"/>
          <w:sz w:val="24"/>
          <w:szCs w:val="24"/>
          <w:u w:val="single"/>
        </w:rPr>
        <w:fldChar w:fldCharType="begin"/>
      </w:r>
      <w:r>
        <w:rPr>
          <w:rFonts w:ascii="Museo Sans 300" w:eastAsiaTheme="minorEastAsia" w:hAnsi="Museo Sans 300" w:cstheme="minorHAnsi"/>
          <w:kern w:val="24"/>
          <w:sz w:val="24"/>
          <w:szCs w:val="24"/>
          <w:u w:val="single"/>
        </w:rPr>
        <w:instrText xml:space="preserve"> HYPERLINK "</w:instrText>
      </w:r>
      <w:r w:rsidRPr="00C37584">
        <w:rPr>
          <w:rFonts w:ascii="Museo Sans 300" w:eastAsiaTheme="minorEastAsia" w:hAnsi="Museo Sans 300" w:cstheme="minorHAnsi"/>
          <w:kern w:val="24"/>
          <w:sz w:val="24"/>
          <w:szCs w:val="24"/>
          <w:u w:val="single"/>
        </w:rPr>
        <w:instrText xml:space="preserve">http://collections.si.edu/search/ </w:instrText>
      </w:r>
    </w:p>
    <w:p w:rsidR="00C37584" w:rsidRPr="007A3C84" w:rsidRDefault="00C37584" w:rsidP="009720B0">
      <w:pPr>
        <w:spacing w:after="0" w:line="240" w:lineRule="auto"/>
        <w:rPr>
          <w:rStyle w:val="Hyperlink"/>
          <w:rFonts w:ascii="Museo Sans 300" w:eastAsia="Times New Roman" w:hAnsi="Museo Sans 300" w:cstheme="minorHAnsi"/>
          <w:sz w:val="24"/>
          <w:szCs w:val="24"/>
        </w:rPr>
      </w:pPr>
      <w:r>
        <w:rPr>
          <w:rFonts w:ascii="Museo Sans 300" w:eastAsiaTheme="minorEastAsia" w:hAnsi="Museo Sans 300" w:cstheme="minorHAnsi"/>
          <w:kern w:val="24"/>
          <w:sz w:val="24"/>
          <w:szCs w:val="24"/>
          <w:u w:val="single"/>
        </w:rPr>
        <w:instrText xml:space="preserve">" </w:instrText>
      </w:r>
      <w:r>
        <w:rPr>
          <w:rFonts w:ascii="Museo Sans 300" w:eastAsiaTheme="minorEastAsia" w:hAnsi="Museo Sans 300" w:cstheme="minorHAnsi"/>
          <w:kern w:val="24"/>
          <w:sz w:val="24"/>
          <w:szCs w:val="24"/>
          <w:u w:val="single"/>
        </w:rPr>
        <w:fldChar w:fldCharType="separate"/>
      </w:r>
      <w:r w:rsidRPr="007A3C84">
        <w:rPr>
          <w:rStyle w:val="Hyperlink"/>
          <w:rFonts w:ascii="Museo Sans 300" w:eastAsiaTheme="minorEastAsia" w:hAnsi="Museo Sans 300" w:cstheme="minorHAnsi"/>
          <w:kern w:val="24"/>
          <w:sz w:val="24"/>
          <w:szCs w:val="24"/>
        </w:rPr>
        <w:t xml:space="preserve">http://collections.si.edu/search/ </w:t>
      </w:r>
    </w:p>
    <w:p w:rsidR="00804C21" w:rsidRPr="005B6CAA" w:rsidRDefault="00C37584" w:rsidP="009720B0">
      <w:pPr>
        <w:spacing w:after="0" w:line="240" w:lineRule="auto"/>
        <w:rPr>
          <w:rFonts w:ascii="Museo Sans 300" w:hAnsi="Museo Sans 300" w:cstheme="minorHAnsi"/>
          <w:sz w:val="24"/>
          <w:szCs w:val="24"/>
          <w:lang w:val="en"/>
        </w:rPr>
      </w:pPr>
      <w:r>
        <w:rPr>
          <w:rFonts w:ascii="Museo Sans 300" w:eastAsiaTheme="minorEastAsia" w:hAnsi="Museo Sans 300" w:cstheme="minorHAnsi"/>
          <w:kern w:val="24"/>
          <w:sz w:val="24"/>
          <w:szCs w:val="24"/>
          <w:u w:val="single"/>
        </w:rPr>
        <w:fldChar w:fldCharType="end"/>
      </w:r>
      <w:r w:rsidR="00804C21" w:rsidRPr="005B6CAA">
        <w:rPr>
          <w:rFonts w:ascii="Museo Sans 300" w:hAnsi="Museo Sans 300" w:cstheme="minorHAnsi"/>
          <w:sz w:val="24"/>
          <w:szCs w:val="24"/>
          <w:lang w:val="en"/>
        </w:rPr>
        <w:t xml:space="preserve">The Smithsonian Collections Search Center is an online catalog containing most of Smithsonian major collections from our museums, archives, libraries, and research units. There are 12 million catalog records relating to areas for </w:t>
      </w:r>
      <w:hyperlink r:id="rId9" w:history="1">
        <w:r w:rsidR="00804C21" w:rsidRPr="005B6CAA">
          <w:rPr>
            <w:rFonts w:ascii="Museo Sans 300" w:hAnsi="Museo Sans 300" w:cstheme="minorHAnsi"/>
            <w:sz w:val="24"/>
            <w:szCs w:val="24"/>
            <w:lang w:val="en"/>
          </w:rPr>
          <w:t>Art &amp; Design</w:t>
        </w:r>
      </w:hyperlink>
      <w:r w:rsidR="00804C21" w:rsidRPr="005B6CAA">
        <w:rPr>
          <w:rFonts w:ascii="Museo Sans 300" w:hAnsi="Museo Sans 300" w:cstheme="minorHAnsi"/>
          <w:sz w:val="24"/>
          <w:szCs w:val="24"/>
          <w:lang w:val="en"/>
        </w:rPr>
        <w:t xml:space="preserve">, </w:t>
      </w:r>
      <w:hyperlink r:id="rId10" w:history="1">
        <w:r w:rsidR="00804C21" w:rsidRPr="005B6CAA">
          <w:rPr>
            <w:rFonts w:ascii="Museo Sans 300" w:hAnsi="Museo Sans 300" w:cstheme="minorHAnsi"/>
            <w:sz w:val="24"/>
            <w:szCs w:val="24"/>
            <w:lang w:val="en"/>
          </w:rPr>
          <w:t>History &amp; Culture</w:t>
        </w:r>
      </w:hyperlink>
      <w:r w:rsidR="00804C21" w:rsidRPr="005B6CAA">
        <w:rPr>
          <w:rFonts w:ascii="Museo Sans 300" w:hAnsi="Museo Sans 300" w:cstheme="minorHAnsi"/>
          <w:sz w:val="24"/>
          <w:szCs w:val="24"/>
          <w:lang w:val="en"/>
        </w:rPr>
        <w:t xml:space="preserve">, and </w:t>
      </w:r>
      <w:hyperlink r:id="rId11" w:history="1">
        <w:r w:rsidR="00804C21" w:rsidRPr="005B6CAA">
          <w:rPr>
            <w:rFonts w:ascii="Museo Sans 300" w:hAnsi="Museo Sans 300" w:cstheme="minorHAnsi"/>
            <w:sz w:val="24"/>
            <w:szCs w:val="24"/>
            <w:lang w:val="en"/>
          </w:rPr>
          <w:t>Science &amp; Technology</w:t>
        </w:r>
      </w:hyperlink>
      <w:r w:rsidR="00804C21" w:rsidRPr="005B6CAA">
        <w:rPr>
          <w:rFonts w:ascii="Museo Sans 300" w:hAnsi="Museo Sans 300" w:cstheme="minorHAnsi"/>
          <w:sz w:val="24"/>
          <w:szCs w:val="24"/>
          <w:lang w:val="en"/>
        </w:rPr>
        <w:t xml:space="preserve"> with over 2.4 million images, videos, audio files, podcasts, blog posts and electronic journals.</w:t>
      </w:r>
    </w:p>
    <w:p w:rsidR="00804C21" w:rsidRPr="005B6CAA" w:rsidRDefault="00804C21" w:rsidP="009720B0">
      <w:pPr>
        <w:spacing w:after="0" w:line="240" w:lineRule="auto"/>
        <w:rPr>
          <w:rFonts w:ascii="Museo Sans 300" w:eastAsiaTheme="minorEastAsia" w:hAnsi="Museo Sans 300" w:cstheme="minorHAnsi"/>
          <w:kern w:val="24"/>
          <w:sz w:val="24"/>
          <w:szCs w:val="24"/>
        </w:rPr>
      </w:pPr>
    </w:p>
    <w:p w:rsidR="009720B0" w:rsidRPr="009720B0" w:rsidRDefault="009720B0" w:rsidP="009720B0">
      <w:pPr>
        <w:spacing w:after="0" w:line="240" w:lineRule="auto"/>
        <w:rPr>
          <w:rFonts w:ascii="Museo Sans 300" w:eastAsia="Times New Roman" w:hAnsi="Museo Sans 300" w:cstheme="minorHAnsi"/>
          <w:sz w:val="24"/>
          <w:szCs w:val="24"/>
        </w:rPr>
      </w:pPr>
      <w:r w:rsidRPr="009720B0">
        <w:rPr>
          <w:rFonts w:ascii="Museo Sans 300" w:eastAsiaTheme="minorEastAsia" w:hAnsi="Museo Sans 300" w:cstheme="minorHAnsi"/>
          <w:b/>
          <w:bCs/>
          <w:kern w:val="24"/>
          <w:sz w:val="24"/>
          <w:szCs w:val="24"/>
        </w:rPr>
        <w:t>Digital Public Library of America (DPLA)</w:t>
      </w:r>
    </w:p>
    <w:p w:rsidR="009720B0" w:rsidRPr="005B6CAA" w:rsidRDefault="006B5477" w:rsidP="009720B0">
      <w:pPr>
        <w:spacing w:after="0" w:line="240" w:lineRule="auto"/>
        <w:rPr>
          <w:rFonts w:ascii="Museo Sans 300" w:eastAsiaTheme="minorEastAsia" w:hAnsi="Museo Sans 300" w:cstheme="minorHAnsi"/>
          <w:kern w:val="24"/>
          <w:sz w:val="24"/>
          <w:szCs w:val="24"/>
        </w:rPr>
      </w:pPr>
      <w:hyperlink r:id="rId12" w:history="1">
        <w:r w:rsidR="00C37584" w:rsidRPr="007A3C84">
          <w:rPr>
            <w:rStyle w:val="Hyperlink"/>
            <w:rFonts w:ascii="Museo Sans 300" w:eastAsiaTheme="minorEastAsia" w:hAnsi="Museo Sans 300" w:cstheme="minorHAnsi"/>
            <w:kern w:val="24"/>
            <w:sz w:val="24"/>
            <w:szCs w:val="24"/>
          </w:rPr>
          <w:t>https://dp.la/</w:t>
        </w:r>
      </w:hyperlink>
      <w:r w:rsidR="00C37584">
        <w:rPr>
          <w:rFonts w:ascii="Museo Sans 300" w:eastAsiaTheme="minorEastAsia" w:hAnsi="Museo Sans 300" w:cstheme="minorHAnsi"/>
          <w:kern w:val="24"/>
          <w:sz w:val="24"/>
          <w:szCs w:val="24"/>
        </w:rPr>
        <w:t xml:space="preserve"> </w:t>
      </w:r>
    </w:p>
    <w:p w:rsidR="004E6FD0" w:rsidRPr="005B6CAA" w:rsidRDefault="00804C21" w:rsidP="009720B0">
      <w:pPr>
        <w:spacing w:after="0" w:line="240" w:lineRule="auto"/>
        <w:rPr>
          <w:rFonts w:ascii="Museo Sans 300" w:hAnsi="Museo Sans 300" w:cstheme="minorHAnsi"/>
          <w:sz w:val="24"/>
          <w:szCs w:val="24"/>
        </w:rPr>
      </w:pPr>
      <w:r w:rsidRPr="005B6CAA">
        <w:rPr>
          <w:rFonts w:ascii="Museo Sans 300" w:hAnsi="Museo Sans 300" w:cstheme="minorHAnsi"/>
          <w:sz w:val="24"/>
          <w:szCs w:val="24"/>
        </w:rPr>
        <w:t>All of the materials found through DPLA—photographs, books, maps, news footage, oral histories, personal letters, museum objects, artwork, government documents, and so much more—are free and immediately available in digital format.</w:t>
      </w:r>
    </w:p>
    <w:p w:rsidR="00804C21" w:rsidRPr="005B6CAA" w:rsidRDefault="00804C21" w:rsidP="009720B0">
      <w:pPr>
        <w:spacing w:after="0" w:line="240" w:lineRule="auto"/>
        <w:rPr>
          <w:rFonts w:ascii="Museo Sans 300" w:eastAsiaTheme="minorEastAsia" w:hAnsi="Museo Sans 300" w:cstheme="minorHAnsi"/>
          <w:kern w:val="24"/>
          <w:sz w:val="24"/>
          <w:szCs w:val="24"/>
        </w:rPr>
      </w:pPr>
    </w:p>
    <w:p w:rsidR="009720B0" w:rsidRPr="009720B0" w:rsidRDefault="009720B0" w:rsidP="009720B0">
      <w:pPr>
        <w:spacing w:after="0" w:line="240" w:lineRule="auto"/>
        <w:rPr>
          <w:rFonts w:ascii="Museo Sans 300" w:eastAsia="Times New Roman" w:hAnsi="Museo Sans 300" w:cstheme="minorHAnsi"/>
          <w:b/>
          <w:sz w:val="24"/>
          <w:szCs w:val="24"/>
        </w:rPr>
      </w:pPr>
      <w:r w:rsidRPr="009720B0">
        <w:rPr>
          <w:rFonts w:ascii="Museo Sans 300" w:eastAsiaTheme="minorEastAsia" w:hAnsi="Museo Sans 300" w:cstheme="minorHAnsi"/>
          <w:b/>
          <w:kern w:val="24"/>
          <w:sz w:val="24"/>
          <w:szCs w:val="24"/>
        </w:rPr>
        <w:t>Chronicling America: Historic American Newspapers</w:t>
      </w:r>
    </w:p>
    <w:p w:rsidR="00C37584" w:rsidRPr="00C37584" w:rsidRDefault="00C37584" w:rsidP="009720B0">
      <w:pPr>
        <w:spacing w:after="0" w:line="240" w:lineRule="auto"/>
        <w:rPr>
          <w:rFonts w:ascii="Museo Sans 300" w:eastAsia="Times New Roman" w:hAnsi="Museo Sans 300" w:cstheme="minorHAnsi"/>
          <w:sz w:val="24"/>
          <w:szCs w:val="24"/>
          <w:u w:val="single"/>
        </w:rPr>
      </w:pPr>
      <w:r>
        <w:rPr>
          <w:rFonts w:ascii="Museo Sans 300" w:eastAsiaTheme="minorEastAsia" w:hAnsi="Museo Sans 300" w:cstheme="minorHAnsi"/>
          <w:kern w:val="24"/>
          <w:sz w:val="24"/>
          <w:szCs w:val="24"/>
          <w:u w:val="single"/>
        </w:rPr>
        <w:fldChar w:fldCharType="begin"/>
      </w:r>
      <w:r>
        <w:rPr>
          <w:rFonts w:ascii="Museo Sans 300" w:eastAsiaTheme="minorEastAsia" w:hAnsi="Museo Sans 300" w:cstheme="minorHAnsi"/>
          <w:kern w:val="24"/>
          <w:sz w:val="24"/>
          <w:szCs w:val="24"/>
          <w:u w:val="single"/>
        </w:rPr>
        <w:instrText xml:space="preserve"> HYPERLINK "</w:instrText>
      </w:r>
      <w:r w:rsidRPr="00C37584">
        <w:rPr>
          <w:rFonts w:ascii="Museo Sans 300" w:eastAsiaTheme="minorEastAsia" w:hAnsi="Museo Sans 300" w:cstheme="minorHAnsi"/>
          <w:kern w:val="24"/>
          <w:sz w:val="24"/>
          <w:szCs w:val="24"/>
          <w:u w:val="single"/>
        </w:rPr>
        <w:instrText xml:space="preserve">http://chroniclingamerica.loc.gov/ </w:instrText>
      </w:r>
    </w:p>
    <w:p w:rsidR="00C37584" w:rsidRPr="007A3C84" w:rsidRDefault="00C37584" w:rsidP="009720B0">
      <w:pPr>
        <w:spacing w:after="0" w:line="240" w:lineRule="auto"/>
        <w:rPr>
          <w:rStyle w:val="Hyperlink"/>
          <w:rFonts w:ascii="Museo Sans 300" w:eastAsia="Times New Roman" w:hAnsi="Museo Sans 300" w:cstheme="minorHAnsi"/>
          <w:sz w:val="24"/>
          <w:szCs w:val="24"/>
        </w:rPr>
      </w:pPr>
      <w:r>
        <w:rPr>
          <w:rFonts w:ascii="Museo Sans 300" w:eastAsiaTheme="minorEastAsia" w:hAnsi="Museo Sans 300" w:cstheme="minorHAnsi"/>
          <w:kern w:val="24"/>
          <w:sz w:val="24"/>
          <w:szCs w:val="24"/>
          <w:u w:val="single"/>
        </w:rPr>
        <w:instrText xml:space="preserve">" </w:instrText>
      </w:r>
      <w:r>
        <w:rPr>
          <w:rFonts w:ascii="Museo Sans 300" w:eastAsiaTheme="minorEastAsia" w:hAnsi="Museo Sans 300" w:cstheme="minorHAnsi"/>
          <w:kern w:val="24"/>
          <w:sz w:val="24"/>
          <w:szCs w:val="24"/>
          <w:u w:val="single"/>
        </w:rPr>
        <w:fldChar w:fldCharType="separate"/>
      </w:r>
      <w:r w:rsidRPr="007A3C84">
        <w:rPr>
          <w:rStyle w:val="Hyperlink"/>
          <w:rFonts w:ascii="Museo Sans 300" w:eastAsiaTheme="minorEastAsia" w:hAnsi="Museo Sans 300" w:cstheme="minorHAnsi"/>
          <w:kern w:val="24"/>
          <w:sz w:val="24"/>
          <w:szCs w:val="24"/>
        </w:rPr>
        <w:t xml:space="preserve">http://chroniclingamerica.loc.gov/ </w:t>
      </w:r>
    </w:p>
    <w:p w:rsidR="009720B0" w:rsidRPr="005B6CAA" w:rsidRDefault="00C37584" w:rsidP="00804C21">
      <w:pPr>
        <w:shd w:val="clear" w:color="auto" w:fill="FFFFFF"/>
        <w:rPr>
          <w:rFonts w:ascii="Museo Sans 300" w:eastAsia="Times New Roman" w:hAnsi="Museo Sans 300" w:cstheme="minorHAnsi"/>
          <w:sz w:val="24"/>
          <w:szCs w:val="24"/>
        </w:rPr>
      </w:pPr>
      <w:r>
        <w:rPr>
          <w:rFonts w:ascii="Museo Sans 300" w:eastAsiaTheme="minorEastAsia" w:hAnsi="Museo Sans 300" w:cstheme="minorHAnsi"/>
          <w:kern w:val="24"/>
          <w:sz w:val="24"/>
          <w:szCs w:val="24"/>
          <w:u w:val="single"/>
        </w:rPr>
        <w:fldChar w:fldCharType="end"/>
      </w:r>
      <w:r w:rsidR="00804C21" w:rsidRPr="005B6CAA">
        <w:rPr>
          <w:rFonts w:ascii="Museo Sans 300" w:eastAsia="Times New Roman" w:hAnsi="Museo Sans 300" w:cstheme="minorHAnsi"/>
          <w:sz w:val="24"/>
          <w:szCs w:val="24"/>
        </w:rPr>
        <w:t>Search America's historic newspaper pages from 1789-1925 or use the U.S. Newspaper Directory to find information about American newspapers published between 1690-present.</w:t>
      </w:r>
    </w:p>
    <w:p w:rsidR="009720B0" w:rsidRPr="009720B0" w:rsidRDefault="00AD3929" w:rsidP="009720B0">
      <w:pPr>
        <w:spacing w:after="0" w:line="240" w:lineRule="auto"/>
        <w:rPr>
          <w:rFonts w:ascii="Museo Sans 300" w:eastAsia="Times New Roman" w:hAnsi="Museo Sans 300" w:cstheme="minorHAnsi"/>
          <w:b/>
          <w:sz w:val="24"/>
          <w:szCs w:val="24"/>
        </w:rPr>
      </w:pPr>
      <w:r w:rsidRPr="005B6CAA">
        <w:rPr>
          <w:rFonts w:ascii="Museo Sans 300" w:eastAsiaTheme="minorEastAsia" w:hAnsi="Museo Sans 300" w:cstheme="minorHAnsi"/>
          <w:b/>
          <w:kern w:val="24"/>
          <w:sz w:val="24"/>
          <w:szCs w:val="24"/>
        </w:rPr>
        <w:t>America’s Founding Documents- Characters of Freedom</w:t>
      </w:r>
    </w:p>
    <w:p w:rsidR="009720B0" w:rsidRPr="005B6CAA" w:rsidRDefault="009720B0" w:rsidP="009720B0">
      <w:pPr>
        <w:spacing w:after="0" w:line="240" w:lineRule="auto"/>
        <w:rPr>
          <w:rStyle w:val="Hyperlink"/>
          <w:rFonts w:ascii="Museo Sans 300" w:eastAsia="Times New Roman" w:hAnsi="Museo Sans 300" w:cstheme="minorHAnsi"/>
          <w:sz w:val="24"/>
          <w:szCs w:val="24"/>
        </w:rPr>
      </w:pPr>
      <w:r w:rsidRPr="005B6CAA">
        <w:rPr>
          <w:rFonts w:ascii="Museo Sans 300" w:eastAsiaTheme="minorEastAsia" w:hAnsi="Museo Sans 300" w:cstheme="minorHAnsi"/>
          <w:kern w:val="24"/>
          <w:sz w:val="24"/>
          <w:szCs w:val="24"/>
          <w:u w:val="single"/>
        </w:rPr>
        <w:fldChar w:fldCharType="begin"/>
      </w:r>
      <w:r w:rsidRPr="005B6CAA">
        <w:rPr>
          <w:rFonts w:ascii="Museo Sans 300" w:eastAsiaTheme="minorEastAsia" w:hAnsi="Museo Sans 300" w:cstheme="minorHAnsi"/>
          <w:kern w:val="24"/>
          <w:sz w:val="24"/>
          <w:szCs w:val="24"/>
          <w:u w:val="single"/>
        </w:rPr>
        <w:instrText xml:space="preserve"> HYPERLINK "http://www.archives.gov/exhibits/charters/" </w:instrText>
      </w:r>
      <w:r w:rsidRPr="005B6CAA">
        <w:rPr>
          <w:rFonts w:ascii="Museo Sans 300" w:eastAsiaTheme="minorEastAsia" w:hAnsi="Museo Sans 300" w:cstheme="minorHAnsi"/>
          <w:kern w:val="24"/>
          <w:sz w:val="24"/>
          <w:szCs w:val="24"/>
          <w:u w:val="single"/>
        </w:rPr>
        <w:fldChar w:fldCharType="separate"/>
      </w:r>
      <w:r w:rsidRPr="005B6CAA">
        <w:rPr>
          <w:rStyle w:val="Hyperlink"/>
          <w:rFonts w:ascii="Museo Sans 300" w:eastAsiaTheme="minorEastAsia" w:hAnsi="Museo Sans 300" w:cstheme="minorHAnsi"/>
          <w:kern w:val="24"/>
          <w:sz w:val="24"/>
          <w:szCs w:val="24"/>
        </w:rPr>
        <w:t>http://www.archives.gov/exhibits/charters/</w:t>
      </w:r>
    </w:p>
    <w:p w:rsidR="00F96D4F" w:rsidRPr="00004B54" w:rsidRDefault="009720B0" w:rsidP="009720B0">
      <w:pPr>
        <w:spacing w:after="0" w:line="240" w:lineRule="auto"/>
        <w:rPr>
          <w:rFonts w:ascii="Museo Sans 300" w:eastAsiaTheme="minorEastAsia" w:hAnsi="Museo Sans 300" w:cstheme="minorHAnsi"/>
          <w:kern w:val="24"/>
          <w:sz w:val="24"/>
          <w:szCs w:val="24"/>
        </w:rPr>
      </w:pPr>
      <w:r w:rsidRPr="005B6CAA">
        <w:rPr>
          <w:rFonts w:ascii="Museo Sans 300" w:eastAsiaTheme="minorEastAsia" w:hAnsi="Museo Sans 300" w:cstheme="minorHAnsi"/>
          <w:kern w:val="24"/>
          <w:sz w:val="24"/>
          <w:szCs w:val="24"/>
          <w:u w:val="single"/>
        </w:rPr>
        <w:fldChar w:fldCharType="end"/>
      </w:r>
      <w:r w:rsidR="00AD3929" w:rsidRPr="005B6CAA">
        <w:rPr>
          <w:rFonts w:ascii="Museo Sans 300" w:eastAsiaTheme="minorEastAsia" w:hAnsi="Museo Sans 300" w:cstheme="minorHAnsi"/>
          <w:kern w:val="24"/>
          <w:sz w:val="24"/>
          <w:szCs w:val="24"/>
        </w:rPr>
        <w:t>America’s Founding Documents is sponsored by the National Archives and provides viewers with information, transcriptions and high resolution photographs of The Characters of Freedom (Declaration of Independence, Constitution, Bill of Rights).</w:t>
      </w:r>
    </w:p>
    <w:p w:rsidR="00F96D4F" w:rsidRDefault="00F96D4F" w:rsidP="009720B0">
      <w:pPr>
        <w:spacing w:after="0" w:line="240" w:lineRule="auto"/>
        <w:rPr>
          <w:rFonts w:ascii="Museo Sans 300" w:eastAsiaTheme="minorEastAsia" w:hAnsi="Museo Sans 300" w:cstheme="minorHAnsi"/>
          <w:b/>
          <w:kern w:val="24"/>
          <w:sz w:val="24"/>
          <w:szCs w:val="24"/>
        </w:rPr>
      </w:pPr>
    </w:p>
    <w:p w:rsidR="009720B0" w:rsidRPr="009720B0" w:rsidRDefault="009720B0" w:rsidP="009720B0">
      <w:pPr>
        <w:spacing w:after="0" w:line="240" w:lineRule="auto"/>
        <w:rPr>
          <w:rFonts w:ascii="Museo Sans 300" w:eastAsia="Times New Roman" w:hAnsi="Museo Sans 300" w:cstheme="minorHAnsi"/>
          <w:b/>
          <w:sz w:val="24"/>
          <w:szCs w:val="24"/>
        </w:rPr>
      </w:pPr>
      <w:r w:rsidRPr="009720B0">
        <w:rPr>
          <w:rFonts w:ascii="Museo Sans 300" w:eastAsiaTheme="minorEastAsia" w:hAnsi="Museo Sans 300" w:cstheme="minorHAnsi"/>
          <w:b/>
          <w:kern w:val="24"/>
          <w:sz w:val="24"/>
          <w:szCs w:val="24"/>
        </w:rPr>
        <w:t>Our Documents – 100 Milestone Documents</w:t>
      </w:r>
    </w:p>
    <w:p w:rsidR="009720B0" w:rsidRPr="005B6CAA" w:rsidRDefault="009720B0" w:rsidP="009720B0">
      <w:pPr>
        <w:spacing w:after="0" w:line="240" w:lineRule="auto"/>
        <w:rPr>
          <w:rStyle w:val="Hyperlink"/>
          <w:rFonts w:ascii="Museo Sans 300" w:eastAsia="Times New Roman" w:hAnsi="Museo Sans 300" w:cstheme="minorHAnsi"/>
          <w:sz w:val="24"/>
          <w:szCs w:val="24"/>
        </w:rPr>
      </w:pPr>
      <w:r w:rsidRPr="005B6CAA">
        <w:rPr>
          <w:rFonts w:ascii="Museo Sans 300" w:eastAsiaTheme="minorEastAsia" w:hAnsi="Museo Sans 300" w:cstheme="minorHAnsi"/>
          <w:kern w:val="24"/>
          <w:sz w:val="24"/>
          <w:szCs w:val="24"/>
          <w:u w:val="single"/>
        </w:rPr>
        <w:fldChar w:fldCharType="begin"/>
      </w:r>
      <w:r w:rsidRPr="005B6CAA">
        <w:rPr>
          <w:rFonts w:ascii="Museo Sans 300" w:eastAsiaTheme="minorEastAsia" w:hAnsi="Museo Sans 300" w:cstheme="minorHAnsi"/>
          <w:kern w:val="24"/>
          <w:sz w:val="24"/>
          <w:szCs w:val="24"/>
          <w:u w:val="single"/>
        </w:rPr>
        <w:instrText xml:space="preserve"> HYPERLINK "http://www.ourdocuments.gov/" </w:instrText>
      </w:r>
      <w:r w:rsidRPr="005B6CAA">
        <w:rPr>
          <w:rFonts w:ascii="Museo Sans 300" w:eastAsiaTheme="minorEastAsia" w:hAnsi="Museo Sans 300" w:cstheme="minorHAnsi"/>
          <w:kern w:val="24"/>
          <w:sz w:val="24"/>
          <w:szCs w:val="24"/>
          <w:u w:val="single"/>
        </w:rPr>
        <w:fldChar w:fldCharType="separate"/>
      </w:r>
      <w:r w:rsidRPr="005B6CAA">
        <w:rPr>
          <w:rStyle w:val="Hyperlink"/>
          <w:rFonts w:ascii="Museo Sans 300" w:eastAsiaTheme="minorEastAsia" w:hAnsi="Museo Sans 300" w:cstheme="minorHAnsi"/>
          <w:kern w:val="24"/>
          <w:sz w:val="24"/>
          <w:szCs w:val="24"/>
        </w:rPr>
        <w:t>http://www.ourdocuments.gov/</w:t>
      </w:r>
    </w:p>
    <w:p w:rsidR="009720B0" w:rsidRPr="005B6CAA" w:rsidRDefault="009720B0" w:rsidP="009720B0">
      <w:pPr>
        <w:spacing w:after="0" w:line="240" w:lineRule="auto"/>
        <w:rPr>
          <w:rFonts w:ascii="Museo Sans 300" w:hAnsi="Museo Sans 300" w:cstheme="minorHAnsi"/>
          <w:sz w:val="24"/>
          <w:szCs w:val="24"/>
        </w:rPr>
      </w:pPr>
      <w:r w:rsidRPr="005B6CAA">
        <w:rPr>
          <w:rFonts w:ascii="Museo Sans 300" w:eastAsiaTheme="minorEastAsia" w:hAnsi="Museo Sans 300" w:cstheme="minorHAnsi"/>
          <w:kern w:val="24"/>
          <w:sz w:val="24"/>
          <w:szCs w:val="24"/>
          <w:u w:val="single"/>
        </w:rPr>
        <w:fldChar w:fldCharType="end"/>
      </w:r>
      <w:r w:rsidR="00FA6EF7" w:rsidRPr="005B6CAA">
        <w:rPr>
          <w:rFonts w:ascii="Museo Sans 300" w:hAnsi="Museo Sans 300" w:cstheme="minorHAnsi"/>
          <w:sz w:val="24"/>
          <w:szCs w:val="24"/>
        </w:rPr>
        <w:t>At the heart of this initiative are 100 milestone documents of American history. These documents reflect our diversity and our unity, our past and our future, and mostly our commitment as a nation to continue to strive to “form a more perfect union.”</w:t>
      </w:r>
    </w:p>
    <w:p w:rsidR="00FA6EF7" w:rsidRDefault="00FA6EF7" w:rsidP="009720B0">
      <w:pPr>
        <w:spacing w:after="0" w:line="240" w:lineRule="auto"/>
        <w:rPr>
          <w:rFonts w:ascii="Museo Sans 300" w:eastAsiaTheme="minorEastAsia" w:hAnsi="Museo Sans 300" w:cstheme="minorHAnsi"/>
          <w:kern w:val="24"/>
          <w:sz w:val="24"/>
          <w:szCs w:val="24"/>
          <w:u w:val="single"/>
        </w:rPr>
      </w:pPr>
    </w:p>
    <w:p w:rsidR="005B6CAA" w:rsidRPr="005B6CAA" w:rsidRDefault="005B6CAA" w:rsidP="009720B0">
      <w:pPr>
        <w:spacing w:after="0" w:line="240" w:lineRule="auto"/>
        <w:rPr>
          <w:rFonts w:ascii="Museo Sans 300" w:eastAsiaTheme="minorEastAsia" w:hAnsi="Museo Sans 300" w:cstheme="minorHAnsi"/>
          <w:kern w:val="24"/>
          <w:sz w:val="24"/>
          <w:szCs w:val="24"/>
          <w:u w:val="single"/>
        </w:rPr>
      </w:pPr>
    </w:p>
    <w:p w:rsidR="009720B0" w:rsidRPr="009720B0" w:rsidRDefault="009720B0" w:rsidP="009720B0">
      <w:pPr>
        <w:spacing w:after="0" w:line="240" w:lineRule="auto"/>
        <w:rPr>
          <w:rFonts w:ascii="Museo Sans 300" w:eastAsia="Times New Roman" w:hAnsi="Museo Sans 300" w:cstheme="minorHAnsi"/>
          <w:b/>
          <w:sz w:val="24"/>
          <w:szCs w:val="24"/>
        </w:rPr>
      </w:pPr>
      <w:r w:rsidRPr="009720B0">
        <w:rPr>
          <w:rFonts w:ascii="Museo Sans 300" w:eastAsiaTheme="minorEastAsia" w:hAnsi="Museo Sans 300" w:cstheme="minorHAnsi"/>
          <w:b/>
          <w:kern w:val="24"/>
          <w:sz w:val="24"/>
          <w:szCs w:val="24"/>
        </w:rPr>
        <w:t>Prints &amp; Photographs Online Catalog</w:t>
      </w:r>
    </w:p>
    <w:p w:rsidR="009720B0" w:rsidRPr="005B6CAA" w:rsidRDefault="009720B0" w:rsidP="009720B0">
      <w:pPr>
        <w:spacing w:after="0" w:line="240" w:lineRule="auto"/>
        <w:rPr>
          <w:rStyle w:val="Hyperlink"/>
          <w:rFonts w:ascii="Museo Sans 300" w:eastAsia="Times New Roman" w:hAnsi="Museo Sans 300" w:cstheme="minorHAnsi"/>
          <w:sz w:val="24"/>
          <w:szCs w:val="24"/>
        </w:rPr>
      </w:pPr>
      <w:r w:rsidRPr="005B6CAA">
        <w:rPr>
          <w:rFonts w:ascii="Museo Sans 300" w:eastAsiaTheme="minorEastAsia" w:hAnsi="Museo Sans 300" w:cstheme="minorHAnsi"/>
          <w:kern w:val="24"/>
          <w:sz w:val="24"/>
          <w:szCs w:val="24"/>
          <w:u w:val="single"/>
        </w:rPr>
        <w:fldChar w:fldCharType="begin"/>
      </w:r>
      <w:r w:rsidRPr="005B6CAA">
        <w:rPr>
          <w:rFonts w:ascii="Museo Sans 300" w:eastAsiaTheme="minorEastAsia" w:hAnsi="Museo Sans 300" w:cstheme="minorHAnsi"/>
          <w:kern w:val="24"/>
          <w:sz w:val="24"/>
          <w:szCs w:val="24"/>
          <w:u w:val="single"/>
        </w:rPr>
        <w:instrText xml:space="preserve"> HYPERLINK "http://www.loc.gov/pictures/" </w:instrText>
      </w:r>
      <w:r w:rsidRPr="005B6CAA">
        <w:rPr>
          <w:rFonts w:ascii="Museo Sans 300" w:eastAsiaTheme="minorEastAsia" w:hAnsi="Museo Sans 300" w:cstheme="minorHAnsi"/>
          <w:kern w:val="24"/>
          <w:sz w:val="24"/>
          <w:szCs w:val="24"/>
          <w:u w:val="single"/>
        </w:rPr>
        <w:fldChar w:fldCharType="separate"/>
      </w:r>
      <w:r w:rsidRPr="005B6CAA">
        <w:rPr>
          <w:rStyle w:val="Hyperlink"/>
          <w:rFonts w:ascii="Museo Sans 300" w:eastAsiaTheme="minorEastAsia" w:hAnsi="Museo Sans 300" w:cstheme="minorHAnsi"/>
          <w:kern w:val="24"/>
          <w:sz w:val="24"/>
          <w:szCs w:val="24"/>
        </w:rPr>
        <w:t>http://www.loc.gov/pictures/</w:t>
      </w:r>
    </w:p>
    <w:p w:rsidR="00FA6EF7" w:rsidRPr="005B6CAA" w:rsidRDefault="009720B0" w:rsidP="009720B0">
      <w:pPr>
        <w:spacing w:after="0" w:line="240" w:lineRule="auto"/>
        <w:rPr>
          <w:rFonts w:ascii="Museo Sans 300" w:hAnsi="Museo Sans 300" w:cstheme="minorHAnsi"/>
          <w:sz w:val="24"/>
          <w:szCs w:val="24"/>
        </w:rPr>
      </w:pPr>
      <w:r w:rsidRPr="005B6CAA">
        <w:rPr>
          <w:rFonts w:ascii="Museo Sans 300" w:eastAsiaTheme="minorEastAsia" w:hAnsi="Museo Sans 300" w:cstheme="minorHAnsi"/>
          <w:kern w:val="24"/>
          <w:sz w:val="24"/>
          <w:szCs w:val="24"/>
          <w:u w:val="single"/>
        </w:rPr>
        <w:fldChar w:fldCharType="end"/>
      </w:r>
      <w:r w:rsidR="00FA6EF7" w:rsidRPr="005B6CAA">
        <w:rPr>
          <w:rFonts w:ascii="Museo Sans 300" w:hAnsi="Museo Sans 300" w:cstheme="minorHAnsi"/>
          <w:sz w:val="24"/>
          <w:szCs w:val="24"/>
        </w:rPr>
        <w:t>The collections of the Prints &amp; Photographs Division include photographs, fine and popular prints and drawings, posters, and architectural and engineering drawings. While international in scope, the collections are particularly rich in materials produced in, or documenting the history of, the United States and the lives, interests and achievements of the American people.</w:t>
      </w:r>
    </w:p>
    <w:p w:rsidR="00FA6EF7" w:rsidRPr="005B6CAA" w:rsidRDefault="00FA6EF7" w:rsidP="009720B0">
      <w:pPr>
        <w:spacing w:after="0" w:line="240" w:lineRule="auto"/>
        <w:rPr>
          <w:rFonts w:ascii="Museo Sans 300" w:hAnsi="Museo Sans 300" w:cstheme="minorHAnsi"/>
          <w:b/>
          <w:sz w:val="24"/>
          <w:szCs w:val="24"/>
        </w:rPr>
      </w:pPr>
    </w:p>
    <w:p w:rsidR="008513AA" w:rsidRPr="005B6CAA" w:rsidRDefault="009720B0" w:rsidP="009720B0">
      <w:pPr>
        <w:spacing w:after="0" w:line="240" w:lineRule="auto"/>
        <w:rPr>
          <w:rFonts w:ascii="Museo Sans 300" w:hAnsi="Museo Sans 300" w:cstheme="minorHAnsi"/>
          <w:b/>
          <w:sz w:val="24"/>
          <w:szCs w:val="24"/>
        </w:rPr>
      </w:pPr>
      <w:proofErr w:type="spellStart"/>
      <w:r w:rsidRPr="005B6CAA">
        <w:rPr>
          <w:rFonts w:ascii="Museo Sans 300" w:hAnsi="Museo Sans 300" w:cstheme="minorHAnsi"/>
          <w:b/>
          <w:sz w:val="24"/>
          <w:szCs w:val="24"/>
        </w:rPr>
        <w:t>Thinkport</w:t>
      </w:r>
      <w:proofErr w:type="spellEnd"/>
    </w:p>
    <w:p w:rsidR="005B6CAA" w:rsidRPr="005B6CAA" w:rsidRDefault="006B5477" w:rsidP="009720B0">
      <w:pPr>
        <w:spacing w:after="0" w:line="240" w:lineRule="auto"/>
        <w:rPr>
          <w:rFonts w:ascii="Museo Sans 300" w:hAnsi="Museo Sans 300" w:cstheme="minorHAnsi"/>
          <w:sz w:val="24"/>
          <w:szCs w:val="24"/>
        </w:rPr>
      </w:pPr>
      <w:hyperlink r:id="rId13" w:history="1">
        <w:r w:rsidR="00C37584" w:rsidRPr="007A3C84">
          <w:rPr>
            <w:rStyle w:val="Hyperlink"/>
            <w:rFonts w:ascii="Museo Sans 300" w:hAnsi="Museo Sans 300" w:cstheme="minorHAnsi"/>
            <w:sz w:val="24"/>
            <w:szCs w:val="24"/>
          </w:rPr>
          <w:t>http://www.thinkport.org/tps/</w:t>
        </w:r>
      </w:hyperlink>
      <w:r w:rsidR="00C37584">
        <w:rPr>
          <w:rFonts w:ascii="Museo Sans 300" w:hAnsi="Museo Sans 300" w:cstheme="minorHAnsi"/>
          <w:sz w:val="24"/>
          <w:szCs w:val="24"/>
        </w:rPr>
        <w:t xml:space="preserve"> </w:t>
      </w:r>
    </w:p>
    <w:p w:rsidR="009720B0" w:rsidRPr="005B6CAA" w:rsidRDefault="005B6CAA" w:rsidP="009720B0">
      <w:pPr>
        <w:spacing w:after="0" w:line="240" w:lineRule="auto"/>
        <w:rPr>
          <w:rFonts w:ascii="Museo Sans 300" w:hAnsi="Museo Sans 300" w:cstheme="minorHAnsi"/>
          <w:sz w:val="24"/>
          <w:szCs w:val="24"/>
        </w:rPr>
      </w:pPr>
      <w:r w:rsidRPr="005B6CAA">
        <w:rPr>
          <w:rFonts w:ascii="Museo Sans 300" w:hAnsi="Museo Sans 300" w:cstheme="minorHAnsi"/>
          <w:sz w:val="24"/>
          <w:szCs w:val="24"/>
          <w:lang w:val="en"/>
        </w:rPr>
        <w:t>Explore this collection of inquiry kits that allows students to select a research topic of interest and evaluate themed primary sources from the Library of Congress. From life in the early American colonies to the modern-day role of the United States, the inquiry kits examine social studies/history themes and align to Maryland curriculum units.</w:t>
      </w:r>
    </w:p>
    <w:p w:rsidR="005B6CAA" w:rsidRPr="005B6CAA" w:rsidRDefault="005B6CAA" w:rsidP="009720B0">
      <w:pPr>
        <w:spacing w:after="0" w:line="240" w:lineRule="auto"/>
        <w:rPr>
          <w:rFonts w:ascii="Museo Sans 300" w:hAnsi="Museo Sans 300" w:cstheme="minorHAnsi"/>
          <w:sz w:val="24"/>
          <w:szCs w:val="24"/>
        </w:rPr>
      </w:pPr>
    </w:p>
    <w:p w:rsidR="009720B0" w:rsidRPr="009720B0" w:rsidRDefault="009720B0" w:rsidP="009720B0">
      <w:pPr>
        <w:shd w:val="clear" w:color="auto" w:fill="FFFFFF"/>
        <w:spacing w:after="0" w:line="240" w:lineRule="auto"/>
        <w:rPr>
          <w:rFonts w:ascii="Museo Sans 300" w:eastAsia="Times New Roman" w:hAnsi="Museo Sans 300" w:cstheme="minorHAnsi"/>
          <w:b/>
          <w:color w:val="212121"/>
          <w:sz w:val="24"/>
          <w:szCs w:val="24"/>
        </w:rPr>
      </w:pPr>
      <w:proofErr w:type="spellStart"/>
      <w:r w:rsidRPr="005B6CAA">
        <w:rPr>
          <w:rFonts w:ascii="Museo Sans 300" w:eastAsia="Times New Roman" w:hAnsi="Museo Sans 300" w:cstheme="minorHAnsi"/>
          <w:b/>
          <w:color w:val="000000"/>
          <w:sz w:val="24"/>
          <w:szCs w:val="24"/>
        </w:rPr>
        <w:t>DocsTeach</w:t>
      </w:r>
      <w:proofErr w:type="spellEnd"/>
    </w:p>
    <w:p w:rsidR="009720B0" w:rsidRPr="005B6CAA" w:rsidRDefault="006B5477" w:rsidP="009720B0">
      <w:pPr>
        <w:shd w:val="clear" w:color="auto" w:fill="FFFFFF"/>
        <w:spacing w:after="0" w:line="240" w:lineRule="auto"/>
        <w:rPr>
          <w:rFonts w:ascii="Museo Sans 300" w:eastAsia="Times New Roman" w:hAnsi="Museo Sans 300" w:cstheme="minorHAnsi"/>
          <w:color w:val="000000"/>
          <w:sz w:val="24"/>
          <w:szCs w:val="24"/>
        </w:rPr>
      </w:pPr>
      <w:hyperlink r:id="rId14" w:tgtFrame="_blank" w:history="1">
        <w:r w:rsidR="009720B0" w:rsidRPr="005B6CAA">
          <w:rPr>
            <w:rFonts w:ascii="Museo Sans 300" w:eastAsia="Times New Roman" w:hAnsi="Museo Sans 300" w:cstheme="minorHAnsi"/>
            <w:color w:val="0000FF"/>
            <w:sz w:val="24"/>
            <w:szCs w:val="24"/>
            <w:u w:val="single"/>
          </w:rPr>
          <w:t>https://www.docsteach.org/topics/nhd</w:t>
        </w:r>
      </w:hyperlink>
    </w:p>
    <w:p w:rsidR="00FA6EF7" w:rsidRPr="005B6CAA" w:rsidRDefault="00FA6EF7" w:rsidP="009720B0">
      <w:pPr>
        <w:shd w:val="clear" w:color="auto" w:fill="FFFFFF"/>
        <w:spacing w:after="0" w:line="240" w:lineRule="auto"/>
        <w:rPr>
          <w:rFonts w:ascii="Museo Sans 300" w:eastAsia="Times New Roman" w:hAnsi="Museo Sans 300" w:cstheme="minorHAnsi"/>
          <w:sz w:val="24"/>
          <w:szCs w:val="24"/>
        </w:rPr>
      </w:pPr>
      <w:r w:rsidRPr="005B6CAA">
        <w:rPr>
          <w:rFonts w:ascii="Museo Sans 300" w:hAnsi="Museo Sans 300" w:cstheme="minorHAnsi"/>
          <w:sz w:val="24"/>
          <w:szCs w:val="24"/>
          <w:lang w:val="en-GB"/>
        </w:rPr>
        <w:t xml:space="preserve">Use this special DocsTeach page from the National Archives to help your students prepare for </w:t>
      </w:r>
      <w:hyperlink r:id="rId15" w:tgtFrame="_blank" w:history="1">
        <w:r w:rsidRPr="005B6CAA">
          <w:rPr>
            <w:rFonts w:ascii="Museo Sans 300" w:hAnsi="Museo Sans 300" w:cstheme="minorHAnsi"/>
            <w:sz w:val="24"/>
            <w:szCs w:val="24"/>
            <w:lang w:val="en-GB"/>
          </w:rPr>
          <w:t>National History Day</w:t>
        </w:r>
      </w:hyperlink>
      <w:r w:rsidRPr="005B6CAA">
        <w:rPr>
          <w:rFonts w:ascii="Museo Sans 300" w:hAnsi="Museo Sans 300" w:cstheme="minorHAnsi"/>
          <w:sz w:val="24"/>
          <w:szCs w:val="24"/>
          <w:lang w:val="en-GB"/>
        </w:rPr>
        <w:t xml:space="preserve"> 2018. This site provides a list of possible primary sources for NHD topics, as well as a list of teaching activities related to conflict and compromise in history. </w:t>
      </w:r>
    </w:p>
    <w:p w:rsidR="009720B0" w:rsidRPr="009720B0" w:rsidRDefault="009720B0" w:rsidP="009720B0">
      <w:pPr>
        <w:shd w:val="clear" w:color="auto" w:fill="FFFFFF"/>
        <w:spacing w:after="0" w:line="240" w:lineRule="auto"/>
        <w:rPr>
          <w:rFonts w:ascii="Museo Sans 300" w:eastAsia="Times New Roman" w:hAnsi="Museo Sans 300" w:cstheme="minorHAnsi"/>
          <w:sz w:val="24"/>
          <w:szCs w:val="24"/>
        </w:rPr>
      </w:pPr>
    </w:p>
    <w:p w:rsidR="009720B0" w:rsidRPr="009720B0" w:rsidRDefault="005B6CAA" w:rsidP="009720B0">
      <w:pPr>
        <w:shd w:val="clear" w:color="auto" w:fill="FFFFFF"/>
        <w:spacing w:after="0" w:line="240" w:lineRule="auto"/>
        <w:rPr>
          <w:rFonts w:ascii="Museo Sans 300" w:eastAsia="Times New Roman" w:hAnsi="Museo Sans 300" w:cstheme="minorHAnsi"/>
          <w:b/>
          <w:color w:val="212121"/>
          <w:sz w:val="24"/>
          <w:szCs w:val="24"/>
        </w:rPr>
      </w:pPr>
      <w:r w:rsidRPr="005B6CAA">
        <w:rPr>
          <w:rFonts w:ascii="Museo Sans 300" w:eastAsia="Times New Roman" w:hAnsi="Museo Sans 300" w:cstheme="minorHAnsi"/>
          <w:b/>
          <w:color w:val="000000"/>
          <w:sz w:val="24"/>
          <w:szCs w:val="24"/>
        </w:rPr>
        <w:t>EDSITE</w:t>
      </w:r>
      <w:r w:rsidR="009720B0" w:rsidRPr="009720B0">
        <w:rPr>
          <w:rFonts w:ascii="Museo Sans 300" w:eastAsia="Times New Roman" w:hAnsi="Museo Sans 300" w:cstheme="minorHAnsi"/>
          <w:b/>
          <w:color w:val="000000"/>
          <w:sz w:val="24"/>
          <w:szCs w:val="24"/>
        </w:rPr>
        <w:t>ment</w:t>
      </w:r>
    </w:p>
    <w:p w:rsidR="009720B0" w:rsidRPr="009720B0" w:rsidRDefault="006B5477" w:rsidP="009720B0">
      <w:pPr>
        <w:shd w:val="clear" w:color="auto" w:fill="FFFFFF"/>
        <w:spacing w:after="0" w:line="240" w:lineRule="auto"/>
        <w:rPr>
          <w:rFonts w:ascii="Museo Sans 300" w:eastAsia="Times New Roman" w:hAnsi="Museo Sans 300" w:cstheme="minorHAnsi"/>
          <w:color w:val="212121"/>
          <w:sz w:val="24"/>
          <w:szCs w:val="24"/>
        </w:rPr>
      </w:pPr>
      <w:hyperlink r:id="rId16" w:tgtFrame="_blank" w:history="1">
        <w:r w:rsidR="009720B0" w:rsidRPr="005B6CAA">
          <w:rPr>
            <w:rFonts w:ascii="Museo Sans 300" w:eastAsia="Times New Roman" w:hAnsi="Museo Sans 300" w:cstheme="minorHAnsi"/>
            <w:color w:val="0000FF"/>
            <w:sz w:val="24"/>
            <w:szCs w:val="24"/>
            <w:u w:val="single"/>
          </w:rPr>
          <w:t>http://edsitement.neh.gov/what-chronicling-america/national-history-day/national-history-day-2018-conflict-and-compromise-edsitement-resources</w:t>
        </w:r>
      </w:hyperlink>
    </w:p>
    <w:p w:rsidR="009720B0" w:rsidRPr="005B6CAA" w:rsidRDefault="00FA6EF7" w:rsidP="009720B0">
      <w:pPr>
        <w:spacing w:after="0" w:line="240" w:lineRule="auto"/>
        <w:rPr>
          <w:rFonts w:ascii="Museo Sans 300" w:hAnsi="Museo Sans 300" w:cstheme="minorHAnsi"/>
          <w:sz w:val="24"/>
          <w:szCs w:val="24"/>
        </w:rPr>
      </w:pPr>
      <w:r w:rsidRPr="005B6CAA">
        <w:rPr>
          <w:rFonts w:ascii="Museo Sans 300" w:hAnsi="Museo Sans 300" w:cstheme="minorHAnsi"/>
          <w:sz w:val="24"/>
          <w:szCs w:val="24"/>
          <w:lang w:val="en"/>
        </w:rPr>
        <w:t>EDSITEment offers over 500 lesson plans and 500 vetted websites covering important events, figures, and ideas in U.S. and World History. An exploration of EDSITEment can suggest interesting, important, and distinctive topics for National History Day projects that students may not have thought about. Further investigation of these resources will point students to some of the most significant primary and secondary sources necessary to build a successful and satisfying project.</w:t>
      </w:r>
    </w:p>
    <w:sectPr w:rsidR="009720B0" w:rsidRPr="005B6CA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D0" w:rsidRDefault="004E6FD0" w:rsidP="004E6FD0">
      <w:pPr>
        <w:spacing w:after="0" w:line="240" w:lineRule="auto"/>
      </w:pPr>
      <w:r>
        <w:separator/>
      </w:r>
    </w:p>
  </w:endnote>
  <w:endnote w:type="continuationSeparator" w:id="0">
    <w:p w:rsidR="004E6FD0" w:rsidRDefault="004E6FD0" w:rsidP="004E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D0" w:rsidRDefault="004E6FD0" w:rsidP="004E6FD0">
      <w:pPr>
        <w:spacing w:after="0" w:line="240" w:lineRule="auto"/>
      </w:pPr>
      <w:r>
        <w:separator/>
      </w:r>
    </w:p>
  </w:footnote>
  <w:footnote w:type="continuationSeparator" w:id="0">
    <w:p w:rsidR="004E6FD0" w:rsidRDefault="004E6FD0" w:rsidP="004E6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D0" w:rsidRPr="004E6FD0" w:rsidRDefault="004E6FD0" w:rsidP="004E6FD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noProof/>
      </w:rPr>
      <w:drawing>
        <wp:inline distT="0" distB="0" distL="0" distR="0">
          <wp:extent cx="14097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ln>
                    <a:noFill/>
                  </a:ln>
                </pic:spPr>
              </pic:pic>
            </a:graphicData>
          </a:graphic>
        </wp:inline>
      </w:drawing>
    </w:r>
  </w:p>
  <w:p w:rsidR="004E6FD0" w:rsidRDefault="004E6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B0"/>
    <w:rsid w:val="00004B54"/>
    <w:rsid w:val="004E6FD0"/>
    <w:rsid w:val="00510A79"/>
    <w:rsid w:val="005B6CAA"/>
    <w:rsid w:val="006B5477"/>
    <w:rsid w:val="00804C21"/>
    <w:rsid w:val="008513AA"/>
    <w:rsid w:val="0089298B"/>
    <w:rsid w:val="009720B0"/>
    <w:rsid w:val="00AD3929"/>
    <w:rsid w:val="00C37584"/>
    <w:rsid w:val="00F96D4F"/>
    <w:rsid w:val="00FA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0B0"/>
    <w:rPr>
      <w:color w:val="0000FF" w:themeColor="hyperlink"/>
      <w:u w:val="single"/>
    </w:rPr>
  </w:style>
  <w:style w:type="paragraph" w:styleId="NormalWeb">
    <w:name w:val="Normal (Web)"/>
    <w:basedOn w:val="Normal"/>
    <w:uiPriority w:val="99"/>
    <w:semiHidden/>
    <w:unhideWhenUsed/>
    <w:rsid w:val="009720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20B0"/>
    <w:rPr>
      <w:color w:val="800080" w:themeColor="followedHyperlink"/>
      <w:u w:val="single"/>
    </w:rPr>
  </w:style>
  <w:style w:type="paragraph" w:styleId="Header">
    <w:name w:val="header"/>
    <w:basedOn w:val="Normal"/>
    <w:link w:val="HeaderChar"/>
    <w:uiPriority w:val="99"/>
    <w:unhideWhenUsed/>
    <w:rsid w:val="004E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FD0"/>
  </w:style>
  <w:style w:type="paragraph" w:styleId="Footer">
    <w:name w:val="footer"/>
    <w:basedOn w:val="Normal"/>
    <w:link w:val="FooterChar"/>
    <w:uiPriority w:val="99"/>
    <w:unhideWhenUsed/>
    <w:rsid w:val="004E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FD0"/>
  </w:style>
  <w:style w:type="paragraph" w:styleId="BalloonText">
    <w:name w:val="Balloon Text"/>
    <w:basedOn w:val="Normal"/>
    <w:link w:val="BalloonTextChar"/>
    <w:uiPriority w:val="99"/>
    <w:semiHidden/>
    <w:unhideWhenUsed/>
    <w:rsid w:val="004E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0B0"/>
    <w:rPr>
      <w:color w:val="0000FF" w:themeColor="hyperlink"/>
      <w:u w:val="single"/>
    </w:rPr>
  </w:style>
  <w:style w:type="paragraph" w:styleId="NormalWeb">
    <w:name w:val="Normal (Web)"/>
    <w:basedOn w:val="Normal"/>
    <w:uiPriority w:val="99"/>
    <w:semiHidden/>
    <w:unhideWhenUsed/>
    <w:rsid w:val="009720B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20B0"/>
    <w:rPr>
      <w:color w:val="800080" w:themeColor="followedHyperlink"/>
      <w:u w:val="single"/>
    </w:rPr>
  </w:style>
  <w:style w:type="paragraph" w:styleId="Header">
    <w:name w:val="header"/>
    <w:basedOn w:val="Normal"/>
    <w:link w:val="HeaderChar"/>
    <w:uiPriority w:val="99"/>
    <w:unhideWhenUsed/>
    <w:rsid w:val="004E6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FD0"/>
  </w:style>
  <w:style w:type="paragraph" w:styleId="Footer">
    <w:name w:val="footer"/>
    <w:basedOn w:val="Normal"/>
    <w:link w:val="FooterChar"/>
    <w:uiPriority w:val="99"/>
    <w:unhideWhenUsed/>
    <w:rsid w:val="004E6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FD0"/>
  </w:style>
  <w:style w:type="paragraph" w:styleId="BalloonText">
    <w:name w:val="Balloon Text"/>
    <w:basedOn w:val="Normal"/>
    <w:link w:val="BalloonTextChar"/>
    <w:uiPriority w:val="99"/>
    <w:semiHidden/>
    <w:unhideWhenUsed/>
    <w:rsid w:val="004E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6452">
      <w:bodyDiv w:val="1"/>
      <w:marLeft w:val="0"/>
      <w:marRight w:val="0"/>
      <w:marTop w:val="0"/>
      <w:marBottom w:val="0"/>
      <w:divBdr>
        <w:top w:val="none" w:sz="0" w:space="0" w:color="auto"/>
        <w:left w:val="none" w:sz="0" w:space="0" w:color="auto"/>
        <w:bottom w:val="none" w:sz="0" w:space="0" w:color="auto"/>
        <w:right w:val="none" w:sz="0" w:space="0" w:color="auto"/>
      </w:divBdr>
    </w:div>
    <w:div w:id="903030555">
      <w:bodyDiv w:val="1"/>
      <w:marLeft w:val="0"/>
      <w:marRight w:val="0"/>
      <w:marTop w:val="0"/>
      <w:marBottom w:val="0"/>
      <w:divBdr>
        <w:top w:val="none" w:sz="0" w:space="0" w:color="auto"/>
        <w:left w:val="none" w:sz="0" w:space="0" w:color="auto"/>
        <w:bottom w:val="none" w:sz="0" w:space="0" w:color="auto"/>
        <w:right w:val="none" w:sz="0" w:space="0" w:color="auto"/>
      </w:divBdr>
    </w:div>
    <w:div w:id="1518079145">
      <w:bodyDiv w:val="1"/>
      <w:marLeft w:val="0"/>
      <w:marRight w:val="0"/>
      <w:marTop w:val="0"/>
      <w:marBottom w:val="0"/>
      <w:divBdr>
        <w:top w:val="none" w:sz="0" w:space="0" w:color="auto"/>
        <w:left w:val="none" w:sz="0" w:space="0" w:color="auto"/>
        <w:bottom w:val="none" w:sz="0" w:space="0" w:color="auto"/>
        <w:right w:val="none" w:sz="0" w:space="0" w:color="auto"/>
      </w:divBdr>
    </w:div>
    <w:div w:id="1613124159">
      <w:bodyDiv w:val="1"/>
      <w:marLeft w:val="0"/>
      <w:marRight w:val="0"/>
      <w:marTop w:val="0"/>
      <w:marBottom w:val="0"/>
      <w:divBdr>
        <w:top w:val="none" w:sz="0" w:space="0" w:color="auto"/>
        <w:left w:val="none" w:sz="0" w:space="0" w:color="auto"/>
        <w:bottom w:val="none" w:sz="0" w:space="0" w:color="auto"/>
        <w:right w:val="none" w:sz="0" w:space="0" w:color="auto"/>
      </w:divBdr>
      <w:divsChild>
        <w:div w:id="157576182">
          <w:marLeft w:val="0"/>
          <w:marRight w:val="0"/>
          <w:marTop w:val="0"/>
          <w:marBottom w:val="0"/>
          <w:divBdr>
            <w:top w:val="single" w:sz="6" w:space="0" w:color="CDCDCD"/>
            <w:left w:val="single" w:sz="6" w:space="0" w:color="CDCDCD"/>
            <w:bottom w:val="single" w:sz="6" w:space="0" w:color="CDCDCD"/>
            <w:right w:val="single" w:sz="6" w:space="0" w:color="CDCDCD"/>
          </w:divBdr>
          <w:divsChild>
            <w:div w:id="548761044">
              <w:marLeft w:val="0"/>
              <w:marRight w:val="0"/>
              <w:marTop w:val="0"/>
              <w:marBottom w:val="0"/>
              <w:divBdr>
                <w:top w:val="none" w:sz="0" w:space="0" w:color="auto"/>
                <w:left w:val="none" w:sz="0" w:space="0" w:color="auto"/>
                <w:bottom w:val="none" w:sz="0" w:space="0" w:color="auto"/>
                <w:right w:val="none" w:sz="0" w:space="0" w:color="auto"/>
              </w:divBdr>
              <w:divsChild>
                <w:div w:id="194926719">
                  <w:marLeft w:val="0"/>
                  <w:marRight w:val="0"/>
                  <w:marTop w:val="0"/>
                  <w:marBottom w:val="120"/>
                  <w:divBdr>
                    <w:top w:val="none" w:sz="0" w:space="0" w:color="auto"/>
                    <w:left w:val="none" w:sz="0" w:space="0" w:color="auto"/>
                    <w:bottom w:val="none" w:sz="0" w:space="0" w:color="auto"/>
                    <w:right w:val="none" w:sz="0" w:space="0" w:color="auto"/>
                  </w:divBdr>
                  <w:divsChild>
                    <w:div w:id="379087122">
                      <w:marLeft w:val="0"/>
                      <w:marRight w:val="0"/>
                      <w:marTop w:val="0"/>
                      <w:marBottom w:val="195"/>
                      <w:divBdr>
                        <w:top w:val="none" w:sz="0" w:space="0" w:color="auto"/>
                        <w:left w:val="none" w:sz="0" w:space="0" w:color="auto"/>
                        <w:bottom w:val="none" w:sz="0" w:space="0" w:color="auto"/>
                        <w:right w:val="none" w:sz="0" w:space="0" w:color="auto"/>
                      </w:divBdr>
                      <w:divsChild>
                        <w:div w:id="20771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ammem/index.htm" TargetMode="External"/><Relationship Id="rId13" Type="http://schemas.openxmlformats.org/officeDocument/2006/relationships/hyperlink" Target="http://www.thinkport.org/t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ives.gov/education/history-day" TargetMode="External"/><Relationship Id="rId12" Type="http://schemas.openxmlformats.org/officeDocument/2006/relationships/hyperlink" Target="https://dp.la/"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edsitement.neh.gov/what-chronicling-america/national-history-day/national-history-day-2018-conflict-and-compromise-edsitement-resource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llections.si.edu/search/results.htm?view=&amp;dsort=title&amp;date.slider=&amp;q=&amp;fq=online_visual_material%3Atrue&amp;tag.cstype=all&amp;gfq=CSILP_6" TargetMode="External"/><Relationship Id="rId5" Type="http://schemas.openxmlformats.org/officeDocument/2006/relationships/footnotes" Target="footnotes.xml"/><Relationship Id="rId15" Type="http://schemas.openxmlformats.org/officeDocument/2006/relationships/hyperlink" Target="https://nhd.org/" TargetMode="External"/><Relationship Id="rId10" Type="http://schemas.openxmlformats.org/officeDocument/2006/relationships/hyperlink" Target="http://collections.si.edu/search/results.htm?view=&amp;dsort=title&amp;date.slider=&amp;q=&amp;fq=online_visual_material%3Atrue&amp;tag.cstype=all&amp;gfq=CSILP_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llections.si.edu/search/results.htm?view=&amp;dsort=title&amp;date.slider=&amp;q=&amp;fq=online_visual_material%3Atrue&amp;tag.cstype=all&amp;gfq=CSILP_4" TargetMode="External"/><Relationship Id="rId14" Type="http://schemas.openxmlformats.org/officeDocument/2006/relationships/hyperlink" Target="https://www.docsteach.org/topics/nh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Kristan Loychik</dc:creator>
  <cp:lastModifiedBy>Kristan Loychik</cp:lastModifiedBy>
  <cp:revision>2</cp:revision>
  <cp:lastPrinted>2017-10-18T15:34:00Z</cp:lastPrinted>
  <dcterms:created xsi:type="dcterms:W3CDTF">2017-11-14T16:37:00Z</dcterms:created>
  <dcterms:modified xsi:type="dcterms:W3CDTF">2017-11-14T16:37:00Z</dcterms:modified>
</cp:coreProperties>
</file>